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47C" w14:textId="77777777" w:rsidR="003954C2" w:rsidRDefault="00F65E1E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SOUHRNNÁ ZPRÁVA MĚSÍČNÍ </w:t>
      </w:r>
    </w:p>
    <w:p w14:paraId="21B153A2" w14:textId="77777777" w:rsidR="003954C2" w:rsidRDefault="00F65E1E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PROVOZU KOMUNITNÍCH CENTER </w:t>
      </w:r>
    </w:p>
    <w:p w14:paraId="2AE2279F" w14:textId="77777777" w:rsidR="003954C2" w:rsidRDefault="00F65E1E">
      <w:pPr>
        <w:jc w:val="center"/>
      </w:pPr>
      <w:r>
        <w:t xml:space="preserve">Za </w:t>
      </w:r>
      <w:proofErr w:type="gramStart"/>
      <w:r>
        <w:t>měsíc:  leden</w:t>
      </w:r>
      <w:proofErr w:type="gramEnd"/>
      <w:r>
        <w:t xml:space="preserve"> 2024</w:t>
      </w:r>
    </w:p>
    <w:p w14:paraId="4116DA53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27AA5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vykazovaném měsíci bylo v prostorách partnerů projektu (zapojených obcí) provozováno Komunitní centrum následovně: </w:t>
      </w:r>
    </w:p>
    <w:p w14:paraId="53E7D346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0FB45" w14:textId="77777777" w:rsidR="003954C2" w:rsidRDefault="00F65E1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 Rajnochovice</w:t>
      </w:r>
    </w:p>
    <w:p w14:paraId="5DD473E9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termínech 10.1. a 24.1. </w:t>
      </w:r>
      <w:proofErr w:type="gramStart"/>
      <w:r>
        <w:rPr>
          <w:rFonts w:ascii="Times New Roman" w:hAnsi="Times New Roman"/>
          <w:sz w:val="24"/>
          <w:szCs w:val="24"/>
        </w:rPr>
        <w:t>2024  v</w:t>
      </w:r>
      <w:proofErr w:type="gramEnd"/>
      <w:r>
        <w:rPr>
          <w:rFonts w:ascii="Times New Roman" w:hAnsi="Times New Roman"/>
          <w:sz w:val="24"/>
          <w:szCs w:val="24"/>
        </w:rPr>
        <w:t xml:space="preserve">  době 14 -18 hodin ,  celkem zúčastněných osob 14</w:t>
      </w:r>
    </w:p>
    <w:p w14:paraId="3A6F9693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65F05294" w14:textId="77777777" w:rsidR="003954C2" w:rsidRDefault="00F65E1E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Projednávaná témata:</w:t>
      </w:r>
    </w:p>
    <w:p w14:paraId="4F9CD50D" w14:textId="77777777" w:rsidR="003954C2" w:rsidRDefault="003954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EA63308" w14:textId="77777777" w:rsidR="003954C2" w:rsidRDefault="00F65E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středu 10.1. 2024   se v komunitním centru sešlo 6 osob z různých </w:t>
      </w:r>
      <w:proofErr w:type="gramStart"/>
      <w:r>
        <w:rPr>
          <w:rFonts w:ascii="Times New Roman" w:hAnsi="Times New Roman"/>
        </w:rPr>
        <w:t>cílových  skupin</w:t>
      </w:r>
      <w:proofErr w:type="gramEnd"/>
      <w:r>
        <w:rPr>
          <w:rFonts w:ascii="Times New Roman" w:hAnsi="Times New Roman"/>
        </w:rPr>
        <w:t xml:space="preserve">. Řešeny </w:t>
      </w:r>
      <w:proofErr w:type="gramStart"/>
      <w:r>
        <w:rPr>
          <w:rFonts w:ascii="Times New Roman" w:hAnsi="Times New Roman"/>
        </w:rPr>
        <w:t>byly  přípravy</w:t>
      </w:r>
      <w:proofErr w:type="gramEnd"/>
      <w:r>
        <w:rPr>
          <w:rFonts w:ascii="Times New Roman" w:hAnsi="Times New Roman"/>
        </w:rPr>
        <w:t xml:space="preserve"> na besedu s názvem  </w:t>
      </w:r>
      <w:proofErr w:type="spellStart"/>
      <w:r>
        <w:rPr>
          <w:rFonts w:ascii="Times New Roman" w:hAnsi="Times New Roman"/>
        </w:rPr>
        <w:t>Rajnochovické</w:t>
      </w:r>
      <w:proofErr w:type="spellEnd"/>
      <w:r>
        <w:rPr>
          <w:rFonts w:ascii="Times New Roman" w:hAnsi="Times New Roman"/>
        </w:rPr>
        <w:t xml:space="preserve"> vzpomínání , které  se bude konat 24.2.2024 v Tělocvičně ZŠ v Rajnochovicích V diskuzi byly řešeny problémy místní komunity spočívající v potřebě obnovení a udržení stávajících komunitních akcí v obci a v posílení mezigeneračního setkávání. Výsledkem pak bylo rozdělení úloh </w:t>
      </w:r>
      <w:proofErr w:type="gramStart"/>
      <w:r>
        <w:rPr>
          <w:rFonts w:ascii="Times New Roman" w:hAnsi="Times New Roman"/>
        </w:rPr>
        <w:t>při  organizaci</w:t>
      </w:r>
      <w:proofErr w:type="gramEnd"/>
      <w:r>
        <w:rPr>
          <w:rFonts w:ascii="Times New Roman" w:hAnsi="Times New Roman"/>
        </w:rPr>
        <w:t xml:space="preserve"> besedy  výše uvedené, účast na akci  přislíbil historik Dalibor </w:t>
      </w:r>
      <w:proofErr w:type="spellStart"/>
      <w:r>
        <w:rPr>
          <w:rFonts w:ascii="Times New Roman" w:hAnsi="Times New Roman"/>
        </w:rPr>
        <w:t>Kollbinger</w:t>
      </w:r>
      <w:proofErr w:type="spellEnd"/>
      <w:r>
        <w:rPr>
          <w:rFonts w:ascii="Times New Roman" w:hAnsi="Times New Roman"/>
        </w:rPr>
        <w:t>, Václav Adamec ml. rodák žijící na Slovensku, spisovatel  JUDr Pospíšil Josef  a pan Kamil Adamec, také historik.</w:t>
      </w:r>
    </w:p>
    <w:p w14:paraId="5900958B" w14:textId="77777777" w:rsidR="003954C2" w:rsidRDefault="00F65E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středu 24.1.2023 se v komunitním centru sešlo 8 osob z různých cílových skupin. Řešila se prohlubující nedostupnost služeb v obci a nedostatek odborníků pro řešení specifických problémů </w:t>
      </w:r>
      <w:proofErr w:type="gramStart"/>
      <w:r>
        <w:rPr>
          <w:rFonts w:ascii="Times New Roman" w:hAnsi="Times New Roman"/>
        </w:rPr>
        <w:t>obyvatel,  např.</w:t>
      </w:r>
      <w:proofErr w:type="gramEnd"/>
      <w:r>
        <w:rPr>
          <w:rFonts w:ascii="Times New Roman" w:hAnsi="Times New Roman"/>
        </w:rPr>
        <w:t xml:space="preserve"> dojezdová vzdálenost k lékařům, hlavně pro seniory je to velký problém. Dále se řešila velmi aktuální problematika jízdních řádů jak autobusových, tak vlakových a jejich návaznost. Obec Rajnochovice sepsala Petici ke změně jízdních řádů, kterou podepsal téměř každý </w:t>
      </w:r>
      <w:proofErr w:type="gramStart"/>
      <w:r>
        <w:rPr>
          <w:rFonts w:ascii="Times New Roman" w:hAnsi="Times New Roman"/>
        </w:rPr>
        <w:t>občan,  trvale</w:t>
      </w:r>
      <w:proofErr w:type="gramEnd"/>
      <w:r>
        <w:rPr>
          <w:rFonts w:ascii="Times New Roman" w:hAnsi="Times New Roman"/>
        </w:rPr>
        <w:t xml:space="preserve"> žijící v obci.</w:t>
      </w:r>
    </w:p>
    <w:p w14:paraId="0675D4F5" w14:textId="77777777" w:rsidR="003954C2" w:rsidRDefault="00F65E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Dále byli přítomní informovaní </w:t>
      </w:r>
      <w:proofErr w:type="gramStart"/>
      <w:r>
        <w:rPr>
          <w:rFonts w:ascii="Times New Roman" w:hAnsi="Times New Roman"/>
        </w:rPr>
        <w:t>o  možnosti</w:t>
      </w:r>
      <w:proofErr w:type="gramEnd"/>
      <w:r>
        <w:rPr>
          <w:rFonts w:ascii="Times New Roman" w:hAnsi="Times New Roman"/>
        </w:rPr>
        <w:t xml:space="preserve"> účasti členů cílových osob na Rodinné konferenci v Loukově v 23.5.2024 a nabídka dopravy na tuto akci.</w:t>
      </w:r>
    </w:p>
    <w:p w14:paraId="71777E36" w14:textId="77777777" w:rsidR="003954C2" w:rsidRDefault="003954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031DB33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Zrealizované akce</w:t>
      </w:r>
      <w:r>
        <w:rPr>
          <w:rFonts w:ascii="Times New Roman" w:hAnsi="Times New Roman"/>
          <w:sz w:val="24"/>
          <w:szCs w:val="24"/>
        </w:rPr>
        <w:t>: nebyly</w:t>
      </w:r>
    </w:p>
    <w:p w14:paraId="63B2F77C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63CD4695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Vykazování pro EVALUACI projektu: Kdo co z členů komunity v rámci provozu centra dělá a jak se tato činnost průběžně vyvíjí? </w:t>
      </w:r>
    </w:p>
    <w:p w14:paraId="5519A99B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548C733A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komunity </w:t>
      </w:r>
      <w:proofErr w:type="gramStart"/>
      <w:r>
        <w:rPr>
          <w:rFonts w:ascii="Times New Roman" w:hAnsi="Times New Roman"/>
          <w:sz w:val="24"/>
          <w:szCs w:val="24"/>
        </w:rPr>
        <w:t>řeší</w:t>
      </w:r>
      <w:proofErr w:type="gramEnd"/>
      <w:r>
        <w:rPr>
          <w:rFonts w:ascii="Times New Roman" w:hAnsi="Times New Roman"/>
          <w:sz w:val="24"/>
          <w:szCs w:val="24"/>
        </w:rPr>
        <w:t xml:space="preserve"> společně problémy, potřeby, definují cíle, navrhují konkrétní řešení/ akci a zajištují jejich organizaci. Proběhlé akce také následně zhodnocují. </w:t>
      </w:r>
    </w:p>
    <w:p w14:paraId="2B2D62B2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tomto měsíci měl nadstandartní a velmi aktivní přístup z pohledu zapojení se do provozu centra, do řešení problémů komunity, do komunikace s cílovými osobami a do přípravy a </w:t>
      </w:r>
      <w:proofErr w:type="gramStart"/>
      <w:r>
        <w:rPr>
          <w:rFonts w:ascii="Times New Roman" w:hAnsi="Times New Roman"/>
          <w:sz w:val="24"/>
          <w:szCs w:val="24"/>
        </w:rPr>
        <w:t>zajištění  Mgr.</w:t>
      </w:r>
      <w:proofErr w:type="gramEnd"/>
      <w:r>
        <w:rPr>
          <w:rFonts w:ascii="Times New Roman" w:hAnsi="Times New Roman"/>
          <w:sz w:val="24"/>
          <w:szCs w:val="24"/>
        </w:rPr>
        <w:t xml:space="preserve"> Jana Gajdošová a Markéta Olejníková .</w:t>
      </w:r>
    </w:p>
    <w:p w14:paraId="07300C5A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Tyto  osoby</w:t>
      </w:r>
      <w:proofErr w:type="gramEnd"/>
      <w:r>
        <w:rPr>
          <w:rFonts w:ascii="Times New Roman" w:hAnsi="Times New Roman"/>
          <w:sz w:val="24"/>
          <w:szCs w:val="24"/>
        </w:rPr>
        <w:t xml:space="preserve"> se dají definovat jako nově vznikající  LEADER v obci. </w:t>
      </w:r>
    </w:p>
    <w:p w14:paraId="59568953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67DF0A92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72A55F93" w14:textId="77777777" w:rsidR="003954C2" w:rsidRDefault="00F65E1E">
      <w:pPr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Obec Vítonice,</w:t>
      </w:r>
    </w:p>
    <w:p w14:paraId="4D5070C1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termínech 9.1.2024 v době od 16 do 20 </w:t>
      </w:r>
      <w:proofErr w:type="gramStart"/>
      <w:r>
        <w:rPr>
          <w:rFonts w:ascii="Times New Roman" w:hAnsi="Times New Roman"/>
          <w:sz w:val="24"/>
          <w:szCs w:val="24"/>
        </w:rPr>
        <w:t>hodin  a</w:t>
      </w:r>
      <w:proofErr w:type="gramEnd"/>
      <w:r>
        <w:rPr>
          <w:rFonts w:ascii="Times New Roman" w:hAnsi="Times New Roman"/>
          <w:sz w:val="24"/>
          <w:szCs w:val="24"/>
        </w:rPr>
        <w:t xml:space="preserve"> 19.1.2024 v době od 16 do 20 hodin  celkem zúčastněných osob  13 osob</w:t>
      </w:r>
    </w:p>
    <w:p w14:paraId="22027AC0" w14:textId="77777777" w:rsidR="003954C2" w:rsidRDefault="003954C2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2BDB09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Projednávaná témata:</w:t>
      </w:r>
    </w:p>
    <w:p w14:paraId="317EC675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903657" w14:textId="77777777" w:rsidR="003954C2" w:rsidRDefault="00F65E1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Prodiskutovaly se velmi úspěšné akce z prosince 2023 s konstatováním, že je z řad veřejnosti zájem o tato společenská setkání. Současně se plánovaly aktivity na rok 2024. Tímto chceme </w:t>
      </w:r>
      <w:r>
        <w:rPr>
          <w:rFonts w:ascii="Times New Roman" w:hAnsi="Times New Roman" w:cs="Times New Roman"/>
          <w:sz w:val="24"/>
          <w:szCs w:val="24"/>
        </w:rPr>
        <w:lastRenderedPageBreak/>
        <w:t>udržet nastartovaný zájem lidí o dění v obci. Zajímavé téma bylo strategické plánování a směřování obce v následujících letech. Skupina se seznámila s připravovanými investičními projekty a vizualizacemi. K této oblasti se budeme vracet i v následujících týdnech, kdy bude spuštěno dotazníkové šetření i veřejná setkání, tak abychom zapojili, co nejvíce členů komunity a získali nové.</w:t>
      </w:r>
    </w:p>
    <w:p w14:paraId="22819E85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61AB11E8" w14:textId="77777777" w:rsidR="003954C2" w:rsidRDefault="00F65E1E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Zrealizované akce: </w:t>
      </w:r>
    </w:p>
    <w:p w14:paraId="7ADAD6F5" w14:textId="77777777" w:rsidR="003954C2" w:rsidRDefault="003954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8756180" w14:textId="77777777" w:rsidR="003954C2" w:rsidRDefault="00F65E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nebyly</w:t>
      </w:r>
    </w:p>
    <w:p w14:paraId="0A2A45F1" w14:textId="77777777" w:rsidR="003954C2" w:rsidRDefault="003954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C9EB3F" w14:textId="77777777" w:rsidR="003954C2" w:rsidRDefault="00F65E1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Jakým </w:t>
      </w:r>
      <w:proofErr w:type="gramStart"/>
      <w:r>
        <w:rPr>
          <w:rFonts w:ascii="Times New Roman" w:hAnsi="Times New Roman"/>
          <w:sz w:val="24"/>
          <w:szCs w:val="24"/>
        </w:rPr>
        <w:t>způsobem  informujete</w:t>
      </w:r>
      <w:proofErr w:type="gramEnd"/>
      <w:r>
        <w:rPr>
          <w:rFonts w:ascii="Times New Roman" w:hAnsi="Times New Roman"/>
          <w:sz w:val="24"/>
          <w:szCs w:val="24"/>
        </w:rPr>
        <w:t xml:space="preserve"> obyvatele obce o provozu Komunitního centra a připravovaných akcích </w:t>
      </w:r>
      <w:r>
        <w:rPr>
          <w:rFonts w:ascii="Times New Roman" w:hAnsi="Times New Roman"/>
          <w:i/>
          <w:iCs/>
          <w:sz w:val="24"/>
          <w:szCs w:val="24"/>
        </w:rPr>
        <w:t xml:space="preserve">? Informace v místním rozhlase, pomocí on-line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sítí-vytvoření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skupiny rodičů dětí, zasláním pozvánek do e-mailu.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752884E" w14:textId="77777777" w:rsidR="003954C2" w:rsidRDefault="003954C2">
      <w:pPr>
        <w:ind w:left="360"/>
        <w:rPr>
          <w:rFonts w:ascii="Times New Roman" w:hAnsi="Times New Roman"/>
          <w:sz w:val="24"/>
          <w:szCs w:val="24"/>
        </w:rPr>
      </w:pPr>
    </w:p>
    <w:p w14:paraId="64440FEB" w14:textId="77777777" w:rsidR="003954C2" w:rsidRDefault="00F65E1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Vykazování pro EVALUACI projektu: Kdo co z </w:t>
      </w:r>
      <w:proofErr w:type="gramStart"/>
      <w:r>
        <w:rPr>
          <w:rFonts w:ascii="Times New Roman" w:hAnsi="Times New Roman"/>
          <w:sz w:val="24"/>
          <w:szCs w:val="24"/>
        </w:rPr>
        <w:t>členů  komunity</w:t>
      </w:r>
      <w:proofErr w:type="gramEnd"/>
      <w:r>
        <w:rPr>
          <w:rFonts w:ascii="Times New Roman" w:hAnsi="Times New Roman"/>
          <w:sz w:val="24"/>
          <w:szCs w:val="24"/>
        </w:rPr>
        <w:t xml:space="preserve"> v rámci provozu centra dělá a jak se tato činnost průběžně vyvíjí?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3A6AE" w14:textId="77777777" w:rsidR="003954C2" w:rsidRDefault="003954C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BE21CC" w14:textId="77777777" w:rsidR="003954C2" w:rsidRDefault="00F65E1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komunity </w:t>
      </w:r>
      <w:proofErr w:type="gramStart"/>
      <w:r>
        <w:rPr>
          <w:rFonts w:ascii="Times New Roman" w:hAnsi="Times New Roman" w:cs="Times New Roman"/>
          <w:sz w:val="24"/>
          <w:szCs w:val="24"/>
        </w:rPr>
        <w:t>řeší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společně problémy, potřeby, definují cíle, navrhují konkrétní řešení/ akci a zajištují jejich organizaci. Proběhlé akce také následně zhodnocují. </w:t>
      </w:r>
    </w:p>
    <w:p w14:paraId="35237EFA" w14:textId="77777777" w:rsidR="003954C2" w:rsidRDefault="00F65E1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měli nadstandartní a velmi aktivitní přístup z pohledu zapojení </w:t>
      </w:r>
      <w:r>
        <w:rPr>
          <w:rFonts w:ascii="Times New Roman" w:hAnsi="Times New Roman" w:cs="Times New Roman"/>
          <w:sz w:val="24"/>
          <w:szCs w:val="24"/>
        </w:rPr>
        <w:br/>
        <w:t xml:space="preserve">se do provozu centra, do řešení problémů komunity, do komunikace s cílovými osobami </w:t>
      </w:r>
      <w:r>
        <w:rPr>
          <w:rFonts w:ascii="Times New Roman" w:hAnsi="Times New Roman" w:cs="Times New Roman"/>
          <w:sz w:val="24"/>
          <w:szCs w:val="24"/>
        </w:rPr>
        <w:br/>
        <w:t xml:space="preserve">a do přípravy a zajištění realizace konkrétních aktivit tito členové komunity: -.  </w:t>
      </w:r>
    </w:p>
    <w:p w14:paraId="2DCB1DEE" w14:textId="77777777" w:rsidR="003954C2" w:rsidRDefault="003954C2">
      <w:pPr>
        <w:ind w:left="360"/>
        <w:rPr>
          <w:rFonts w:ascii="Times New Roman" w:hAnsi="Times New Roman" w:cs="Times New Roman"/>
          <w:color w:val="00B0F0"/>
          <w:sz w:val="24"/>
          <w:szCs w:val="24"/>
        </w:rPr>
      </w:pPr>
    </w:p>
    <w:p w14:paraId="6447F685" w14:textId="77777777" w:rsidR="003954C2" w:rsidRDefault="003954C2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7C93BF6" w14:textId="77777777" w:rsidR="003954C2" w:rsidRDefault="00F65E1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Obec Komárno, </w:t>
      </w:r>
    </w:p>
    <w:p w14:paraId="3E0E1892" w14:textId="77777777" w:rsidR="003954C2" w:rsidRDefault="00F65E1E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v termínech 8.1. a 31.1. v době 16-20 </w:t>
      </w:r>
      <w:proofErr w:type="gramStart"/>
      <w:r>
        <w:rPr>
          <w:rFonts w:ascii="Times New Roman" w:hAnsi="Times New Roman"/>
          <w:sz w:val="24"/>
          <w:szCs w:val="24"/>
        </w:rPr>
        <w:t>hodin ,</w:t>
      </w:r>
      <w:proofErr w:type="gramEnd"/>
      <w:r>
        <w:rPr>
          <w:rFonts w:ascii="Times New Roman" w:hAnsi="Times New Roman"/>
          <w:sz w:val="24"/>
          <w:szCs w:val="24"/>
        </w:rPr>
        <w:t xml:space="preserve">  celkem zúčastněných 17 osob</w:t>
      </w:r>
    </w:p>
    <w:p w14:paraId="3DD16877" w14:textId="77777777" w:rsidR="003954C2" w:rsidRDefault="00F65E1E">
      <w:pPr>
        <w:pStyle w:val="Normlnweb"/>
        <w:spacing w:before="280" w:after="280"/>
        <w:jc w:val="both"/>
        <w:rPr>
          <w:u w:val="single"/>
        </w:rPr>
      </w:pPr>
      <w:r>
        <w:rPr>
          <w:u w:val="single"/>
        </w:rPr>
        <w:t xml:space="preserve">Projednávaná témata: </w:t>
      </w:r>
    </w:p>
    <w:p w14:paraId="25A16563" w14:textId="77777777" w:rsidR="003954C2" w:rsidRDefault="00F65E1E">
      <w:pPr>
        <w:pStyle w:val="Normlnweb"/>
        <w:spacing w:before="280" w:after="280"/>
        <w:jc w:val="both"/>
        <w:rPr>
          <w:u w:val="single"/>
        </w:rPr>
      </w:pPr>
      <w:r>
        <w:t>Snižující se zájem o kulturní dění v obci, prohloubení spolupráce s místními spolky v obci, potřeba podpory a udržitelnost vzájemného mezigeneračního setkávání a potřeba zavedení nových aktivit a udržení současných tradic, budování pospolitosti všech cílových skupin občanů a návštěvníků obce, prohloubení informovanosti občanů v aktuálních tématech</w:t>
      </w:r>
    </w:p>
    <w:p w14:paraId="3BBB5DBB" w14:textId="77777777" w:rsidR="003954C2" w:rsidRDefault="003954C2">
      <w:pPr>
        <w:pStyle w:val="Normlnweb"/>
        <w:spacing w:before="280" w:after="280"/>
        <w:jc w:val="both"/>
        <w:rPr>
          <w:u w:val="single"/>
        </w:rPr>
      </w:pPr>
    </w:p>
    <w:p w14:paraId="1E07B5D0" w14:textId="77777777" w:rsidR="003954C2" w:rsidRDefault="00F65E1E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Zrealizované akce:</w:t>
      </w:r>
    </w:p>
    <w:p w14:paraId="28D6AF1A" w14:textId="77777777" w:rsidR="003954C2" w:rsidRDefault="003954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F08374F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měsíci proběhla 2 aktivita pro členy komunity a veřejnost v sídle centra.</w:t>
      </w:r>
    </w:p>
    <w:p w14:paraId="093EBAC1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popis aktivit:</w:t>
      </w:r>
    </w:p>
    <w:p w14:paraId="468F248D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A1607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 pondělí 8. ledna se v komunitním centru sešlo 8 osob z cílových skupin. V neformálním setkání „u kávy“ se členové bavili o současných novinkách, které přinesl přelom nového roku. V </w:t>
      </w:r>
      <w:proofErr w:type="gramStart"/>
      <w:r>
        <w:rPr>
          <w:rFonts w:ascii="Times New Roman" w:hAnsi="Times New Roman" w:cs="Times New Roman"/>
          <w:sz w:val="24"/>
          <w:szCs w:val="24"/>
        </w:rPr>
        <w:t>diskuzi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zazněly návrhy na uspořádání „školení“ v oblasti pracovního práva, pravidel silničního provozu apod. Jeden z přítomných členů přednesl návrh na uspořádání školení v oblasti problematiky silničního provozu, ve kterém došlo k řadě změn. Komunitní pracovník </w:t>
      </w:r>
      <w:r>
        <w:rPr>
          <w:rFonts w:ascii="Times New Roman" w:hAnsi="Times New Roman" w:cs="Times New Roman"/>
          <w:sz w:val="24"/>
          <w:szCs w:val="24"/>
        </w:rPr>
        <w:lastRenderedPageBreak/>
        <w:t>přislíbil, že se po domluvě s vedením obce pokusí zajistit školení v této oblasti. Komunitní pracovník rovněž zajistil propagaci této příležitosti školení pro řidiče mezi širokou veřejnost, především pro občany obce Komárna (vyhlášení v místním rozhlase, plakáty na veřejných místech a distribuce informačních letáků do schránek. Výstupem společného setkání je zajištění možnosti veřejného školení pro aktivní řidiče z obce.</w:t>
      </w:r>
    </w:p>
    <w:p w14:paraId="72ABFE74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DA858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Ve středu 31. ledna se v komunitním centru sešlo 9 osob z cílových skupin. Hlavním bodem setkání bylo opakování komunitní pomoci při blížící se veřejné kulturní akci SDH Komárno „Sousedské posezení s ochutnávkou zabíjačkových specialit“. Komunitní pracovník v neformální </w:t>
      </w:r>
      <w:proofErr w:type="gramStart"/>
      <w:r>
        <w:rPr>
          <w:rFonts w:ascii="Times New Roman" w:hAnsi="Times New Roman" w:cs="Times New Roman"/>
          <w:sz w:val="24"/>
          <w:szCs w:val="24"/>
        </w:rPr>
        <w:t>diskuzi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požádal členy komunitního centra o pomoc při přípravách a samotném průběhu blížící se kulturní akce (3. února 2024). Jednalo se především o přípravu vnitřních a venkovních prostor, o zajištění personální pomoci při konání akce, zapojení se do masopustního průvodu a následném úklidu. Komunitní pracovník přislíbil, že bude přítomné členy, kteří se budou chtít dobrovolně zúčastnit akce, informovat o přesných časech a pozicích na blížící se akci.</w:t>
      </w:r>
    </w:p>
    <w:p w14:paraId="7D4009B6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Výstupem společného setkání bylo zvýšení informovanosti členů komunitního centra, zvýšení zájmu občanů o zapojení se do dění v obci, prohloubení spolkové pomoci a posílení mezigeneračního setkání občanů obce prostřednictvím vzájemných setkávání.</w:t>
      </w:r>
    </w:p>
    <w:p w14:paraId="1CC191D7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4AF5C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8367C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„ŠKOLENÍ ŘIDIČŮ PRO VŠECHNY“</w:t>
      </w:r>
    </w:p>
    <w:p w14:paraId="42DF19A0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03E6DC28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4A989384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13. ledna 2024 od 8:00 hod. se v prostorách komunitního centra v Komárně uskutečnilo avizované školení řidičů všech skupin pro širokou veřejnost. Školení probíhalo pod taktovkou zkušených instruktorů autoškoly, ve kterém se příchozí veřejnost mohla dozvědět o novinkách v oblasti silničního provozu, o novém bodovém systému, legislativních změnách a připraven byl prostor i pro položené otázky. Interaktivního školení se nakonec zúčastnilo 15 řidičů všech věkových kategorií, na závěr byl připraven pro příchozí cvičný test z nového znění testových otázek pro účastníky autoškoly. Každý účastník školení obdržel informační brožuru o změnách v roce 2024 a stručný přehled nového bodového systému. Vzhledem k délce školení zajistil komunitní pracovník pro účastníky drobné občerstvení a členové se postarali o technické zabezpečení, přípravu prostor a servis během školení. Téměř čtyřhodinové školení přineslo všem zúčastněným nové informace z oblasti silničního provozu. Výstupem komunitního projektu je zvýšení informovanosti občanů v problematice silničního provozu a novinek z této oblasti a zapojení všech vrstev do vzájemného komunitního setkávání.</w:t>
      </w:r>
    </w:p>
    <w:p w14:paraId="5A601681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334C2DC1" w14:textId="77777777" w:rsidR="003954C2" w:rsidRDefault="00F65E1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Evaluace projektu:</w:t>
      </w:r>
    </w:p>
    <w:p w14:paraId="0C840541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Příchozí členové komunity, kteří se dobrovolně účastní pravidelných setkání se aktivně účastní řešení komunitních problémů. </w:t>
      </w:r>
      <w:proofErr w:type="gramStart"/>
      <w:r>
        <w:rPr>
          <w:rFonts w:ascii="Times New Roman" w:hAnsi="Times New Roman" w:cs="Times New Roman"/>
          <w:sz w:val="24"/>
          <w:szCs w:val="24"/>
        </w:rPr>
        <w:t>Hovoří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svých i ostatních potřebách, definují a stanovují cíle a cesty, kterými tyto problémy odstranit a uspokojit potřeby. Díky neformálním setkáním a </w:t>
      </w:r>
      <w:proofErr w:type="gramStart"/>
      <w:r>
        <w:rPr>
          <w:rFonts w:ascii="Times New Roman" w:hAnsi="Times New Roman" w:cs="Times New Roman"/>
          <w:sz w:val="24"/>
          <w:szCs w:val="24"/>
        </w:rPr>
        <w:t>diskuzím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poté navrhují konkrétní řešení, uspořádání akce a přímo zajišťují jejich organizaci. Následně pak proběhlé akce rozebírají a zhodnocují při dalších setkáních. </w:t>
      </w:r>
    </w:p>
    <w:p w14:paraId="3FCA54AC" w14:textId="77777777" w:rsidR="003954C2" w:rsidRDefault="003954C2">
      <w:pPr>
        <w:tabs>
          <w:tab w:val="left" w:pos="3264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1F1DF4" w14:textId="77777777" w:rsidR="003954C2" w:rsidRDefault="00F65E1E">
      <w:pPr>
        <w:tabs>
          <w:tab w:val="left" w:pos="3264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Informovanost občanů a publicita: </w:t>
      </w:r>
    </w:p>
    <w:p w14:paraId="54CD00D1" w14:textId="77777777" w:rsidR="003954C2" w:rsidRDefault="00F65E1E">
      <w:pPr>
        <w:tabs>
          <w:tab w:val="left" w:pos="32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O provozu komunitního centra v Komárně a případných akcích komunitního centra jsou občané informováni na základě předchozího komunitního setkání a vyvěšením měsíční </w:t>
      </w:r>
      <w:r>
        <w:rPr>
          <w:rFonts w:cs="Times New Roman"/>
        </w:rPr>
        <w:lastRenderedPageBreak/>
        <w:t xml:space="preserve">provozní doby na dveřích budovy v sídle komunitního centra. Dále jsou členové, kteří nahlásili své kontakty informováni prostřednictvím společného chatu přes aplikaci </w:t>
      </w:r>
      <w:proofErr w:type="spellStart"/>
      <w:r>
        <w:rPr>
          <w:rFonts w:cs="Times New Roman"/>
        </w:rPr>
        <w:t>Whatsapp</w:t>
      </w:r>
      <w:proofErr w:type="spellEnd"/>
      <w:r>
        <w:rPr>
          <w:rFonts w:cs="Times New Roman"/>
        </w:rPr>
        <w:t>. O komunitních akcích jsou občané včas informováni prostřednictvím plakátů na obecní vývěsce a ostatních prostorách k tomu určených (nástěnka v klubovně FK, nástěnka na fotbalovém hřišti, veřejná vývěska), pozvánek do schránek a hlášení v místním rozhlase.</w:t>
      </w:r>
    </w:p>
    <w:p w14:paraId="57A53056" w14:textId="77777777" w:rsidR="003954C2" w:rsidRDefault="003954C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C27FC" w14:textId="77777777" w:rsidR="003954C2" w:rsidRDefault="00F65E1E">
      <w:pPr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Obec Loukov, </w:t>
      </w:r>
    </w:p>
    <w:p w14:paraId="59D6D918" w14:textId="77777777" w:rsidR="003954C2" w:rsidRDefault="00F65E1E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v termínech </w:t>
      </w:r>
      <w:proofErr w:type="gramStart"/>
      <w:r>
        <w:rPr>
          <w:rFonts w:ascii="Times New Roman" w:hAnsi="Times New Roman"/>
          <w:sz w:val="24"/>
          <w:szCs w:val="24"/>
        </w:rPr>
        <w:t>10.1.  a</w:t>
      </w:r>
      <w:proofErr w:type="gramEnd"/>
      <w:r>
        <w:rPr>
          <w:rFonts w:ascii="Times New Roman" w:hAnsi="Times New Roman"/>
          <w:sz w:val="24"/>
          <w:szCs w:val="24"/>
        </w:rPr>
        <w:t xml:space="preserve"> 24.1.2024  v době od 16 – 20 hodin, zúčastnilo se 15 osob</w:t>
      </w:r>
    </w:p>
    <w:p w14:paraId="225352F3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71A1F6F6" w14:textId="77777777" w:rsidR="003954C2" w:rsidRDefault="00F65E1E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Projednávaná témata: </w:t>
      </w:r>
    </w:p>
    <w:p w14:paraId="6D8C2E88" w14:textId="77777777" w:rsidR="003954C2" w:rsidRDefault="003954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5E1F84A" w14:textId="77777777" w:rsidR="003954C2" w:rsidRDefault="00F65E1E">
      <w:pPr>
        <w:jc w:val="both"/>
      </w:pPr>
      <w:r>
        <w:rPr>
          <w:rFonts w:ascii="Times New Roman" w:hAnsi="Times New Roman"/>
          <w:sz w:val="24"/>
          <w:szCs w:val="24"/>
        </w:rPr>
        <w:t xml:space="preserve">10. 01. 2024 se v komunitním centru </w:t>
      </w:r>
      <w:proofErr w:type="gramStart"/>
      <w:r>
        <w:rPr>
          <w:rFonts w:ascii="Times New Roman" w:hAnsi="Times New Roman"/>
          <w:sz w:val="24"/>
          <w:szCs w:val="24"/>
        </w:rPr>
        <w:t>sešlo  celkem</w:t>
      </w:r>
      <w:proofErr w:type="gramEnd"/>
      <w:r>
        <w:rPr>
          <w:rFonts w:ascii="Times New Roman" w:hAnsi="Times New Roman"/>
          <w:sz w:val="24"/>
          <w:szCs w:val="24"/>
        </w:rPr>
        <w:t xml:space="preserve"> 7 osob. V </w:t>
      </w:r>
      <w:proofErr w:type="gramStart"/>
      <w:r>
        <w:rPr>
          <w:rFonts w:ascii="Times New Roman" w:hAnsi="Times New Roman"/>
          <w:sz w:val="24"/>
          <w:szCs w:val="24"/>
        </w:rPr>
        <w:t>diskuzi</w:t>
      </w:r>
      <w:proofErr w:type="gramEnd"/>
      <w:r>
        <w:rPr>
          <w:rFonts w:ascii="Times New Roman" w:hAnsi="Times New Roman"/>
          <w:sz w:val="24"/>
          <w:szCs w:val="24"/>
        </w:rPr>
        <w:t xml:space="preserve"> se řešila zvýšená cena poplatku za obecní pitnou vodu, poplatek za psa a za odpad.</w:t>
      </w:r>
    </w:p>
    <w:p w14:paraId="38FF037A" w14:textId="77777777" w:rsidR="003954C2" w:rsidRDefault="00F65E1E">
      <w:pPr>
        <w:jc w:val="both"/>
      </w:pPr>
      <w:r>
        <w:rPr>
          <w:rFonts w:ascii="Times New Roman" w:hAnsi="Times New Roman"/>
          <w:sz w:val="24"/>
          <w:szCs w:val="24"/>
        </w:rPr>
        <w:t>Zhodnotily se akce v uplynulém měsíci prosinci.</w:t>
      </w:r>
    </w:p>
    <w:p w14:paraId="2A353BEF" w14:textId="77777777" w:rsidR="003954C2" w:rsidRDefault="00F65E1E">
      <w:pPr>
        <w:jc w:val="both"/>
      </w:pPr>
      <w:r>
        <w:rPr>
          <w:rFonts w:ascii="Times New Roman" w:hAnsi="Times New Roman"/>
          <w:sz w:val="24"/>
          <w:szCs w:val="24"/>
        </w:rPr>
        <w:t>Domlouvalo se Člověče, nezlob se. Určilo se, kdo a s čím pomůže. Příprava bufetu, tomboly, sálu, zajištění herních desek, motání losů, úklid po akci.</w:t>
      </w:r>
    </w:p>
    <w:p w14:paraId="574906C8" w14:textId="77777777" w:rsidR="003954C2" w:rsidRDefault="00F65E1E">
      <w:pPr>
        <w:jc w:val="both"/>
      </w:pPr>
      <w:r>
        <w:rPr>
          <w:rFonts w:ascii="Times New Roman" w:hAnsi="Times New Roman"/>
          <w:sz w:val="24"/>
          <w:szCs w:val="24"/>
        </w:rPr>
        <w:t>Výstupem byla pozvánka na dětský karneval (03. 02. 2024).</w:t>
      </w:r>
    </w:p>
    <w:p w14:paraId="27960106" w14:textId="77777777" w:rsidR="003954C2" w:rsidRDefault="003954C2">
      <w:pPr>
        <w:jc w:val="both"/>
      </w:pPr>
    </w:p>
    <w:p w14:paraId="40B1F8E7" w14:textId="77777777" w:rsidR="003954C2" w:rsidRDefault="00F65E1E">
      <w:pPr>
        <w:jc w:val="both"/>
      </w:pPr>
      <w:r>
        <w:rPr>
          <w:rFonts w:ascii="Times New Roman" w:hAnsi="Times New Roman"/>
          <w:sz w:val="24"/>
          <w:szCs w:val="24"/>
        </w:rPr>
        <w:t>24. 01. 2024 se sešlo v komunitním centru 8 osob. V </w:t>
      </w:r>
      <w:proofErr w:type="gramStart"/>
      <w:r>
        <w:rPr>
          <w:rFonts w:ascii="Times New Roman" w:hAnsi="Times New Roman"/>
          <w:sz w:val="24"/>
          <w:szCs w:val="24"/>
        </w:rPr>
        <w:t>diskuzi</w:t>
      </w:r>
      <w:proofErr w:type="gramEnd"/>
      <w:r>
        <w:rPr>
          <w:rFonts w:ascii="Times New Roman" w:hAnsi="Times New Roman"/>
          <w:sz w:val="24"/>
          <w:szCs w:val="24"/>
        </w:rPr>
        <w:t xml:space="preserve"> se hovořilo o velké nemocnosti dětí nejen v MŠ, ale i v ZŠ. Domluvili jsme se na přesunutí termínu konání dětského karnevalu na 02.03.2024. Změna plakátů, oznámení na OÚ Loukov, v infocentru v Bystřici pod Hostýnem přelepení všech vyvěšených plakátů. Začali jsme motat losy do tomboly a plánovat soutěže pro děti.</w:t>
      </w:r>
    </w:p>
    <w:p w14:paraId="06A698D4" w14:textId="77777777" w:rsidR="003954C2" w:rsidRDefault="00F65E1E">
      <w:pPr>
        <w:jc w:val="both"/>
      </w:pPr>
      <w:r>
        <w:rPr>
          <w:rFonts w:ascii="Times New Roman" w:hAnsi="Times New Roman"/>
          <w:sz w:val="24"/>
          <w:szCs w:val="24"/>
        </w:rPr>
        <w:t>Výstupem byla pozvánka na vodění medvěda 10.02.2024.</w:t>
      </w:r>
    </w:p>
    <w:p w14:paraId="4041A780" w14:textId="77777777" w:rsidR="003954C2" w:rsidRDefault="003954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3B2F7" w14:textId="77777777" w:rsidR="003954C2" w:rsidRDefault="003954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582ED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Zrealizované akce:</w:t>
      </w:r>
    </w:p>
    <w:p w14:paraId="3D6C85BB" w14:textId="77777777" w:rsidR="003954C2" w:rsidRDefault="003954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3234A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sobotu 13.01.2024 se na KD Loukov konal 12. ročník turnaje deskové hry „Člověče, nezlob se“. Ve 14 hodin se začali scházet příznivci této hry a celkem se zapojilo 52 odvážlivců ve třech kategoriích. V každém kole postoupili vždy první dva vítězové do dalšího klání. V průběhu odpoledne si všichni měli možnost zakoupit losy a zkusit tak štěstí v tombole. Hráči, kteří vypadli ze hry, fandili svým kamarádům a povzbuzovali je. Také využili stolního tenisu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zapinkali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si. Příjemné odpoledne doplnilo chutné občerstvení v bufetu. Vítězové si odnesli pěkné ceny včetně památečního trika na letošní turnaj.</w:t>
      </w:r>
    </w:p>
    <w:p w14:paraId="1B7D84E2" w14:textId="77777777" w:rsidR="003954C2" w:rsidRDefault="003954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5F9204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Jakým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způsobem  informujete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obyvatele obce o provozu Komunitního centra a připravovaných akcích ?</w:t>
      </w:r>
    </w:p>
    <w:p w14:paraId="22717AF9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Občané byli informováni plakáty na vývěskách v obci, v obchodě potravin, v ZŠ a MŠ Loukov a vyhlášeno rozhlasem.</w:t>
      </w:r>
    </w:p>
    <w:p w14:paraId="76875BED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1DE7926" w14:textId="77777777" w:rsidR="003954C2" w:rsidRDefault="003954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A8FEF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Vykazování pro EVALUACI projektu: Kdo co 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členů  komunity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rámci provozu centra dělá a jak se tato činnost průběžně vyvíjí? </w:t>
      </w:r>
    </w:p>
    <w:p w14:paraId="71D0713A" w14:textId="77777777" w:rsidR="003954C2" w:rsidRDefault="003954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4C11E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Členové komunity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řeší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společně problémy, potřeby, definují cíle, navrhují konkrétní řešení/ akci a zajištují jejich organizaci. Proběhlé akce také následně zhodnocují. </w:t>
      </w:r>
    </w:p>
    <w:p w14:paraId="39C19043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 tomto měsíci měl nadstandartní a velmi aktivní přístup z pohledu zapojení se do provozu centra, do řešení problémů komunity, do komunikace s cílovými osobami a do přípravy a zajištění realizace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konkrétních  aktivit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tento člen  komunity: </w:t>
      </w:r>
    </w:p>
    <w:p w14:paraId="51C8378D" w14:textId="77777777" w:rsidR="003954C2" w:rsidRDefault="00F65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Olivíková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Tato osoba se dá definovat jako nově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vznikající  LEADER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 obci. </w:t>
      </w:r>
    </w:p>
    <w:p w14:paraId="0907F491" w14:textId="77777777" w:rsidR="003954C2" w:rsidRDefault="003954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E1813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162E49A0" w14:textId="77777777" w:rsidR="003954C2" w:rsidRDefault="00F65E1E">
      <w:pPr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Obec Slavkov pod Hostýnem,  </w:t>
      </w:r>
    </w:p>
    <w:p w14:paraId="08CB45DC" w14:textId="77777777" w:rsidR="003954C2" w:rsidRDefault="00F65E1E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v termínech 15.1 v době od 15 do 19 </w:t>
      </w:r>
      <w:proofErr w:type="gramStart"/>
      <w:r>
        <w:rPr>
          <w:rFonts w:ascii="Times New Roman" w:hAnsi="Times New Roman"/>
          <w:sz w:val="24"/>
          <w:szCs w:val="24"/>
        </w:rPr>
        <w:t>hodin  a</w:t>
      </w:r>
      <w:proofErr w:type="gramEnd"/>
      <w:r>
        <w:rPr>
          <w:rFonts w:ascii="Times New Roman" w:hAnsi="Times New Roman"/>
          <w:sz w:val="24"/>
          <w:szCs w:val="24"/>
        </w:rPr>
        <w:t xml:space="preserve"> 24.1.  v  době od 16 do  20 hodin,  celkem zúčastněných osob 25</w:t>
      </w:r>
    </w:p>
    <w:p w14:paraId="7943CE61" w14:textId="77777777" w:rsidR="003954C2" w:rsidRDefault="003954C2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95147B0" w14:textId="77777777" w:rsidR="003954C2" w:rsidRDefault="00F65E1E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Projednávaná témata:</w:t>
      </w:r>
    </w:p>
    <w:p w14:paraId="7E380CDE" w14:textId="77777777" w:rsidR="003954C2" w:rsidRDefault="003954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75289FF" w14:textId="77777777" w:rsidR="003954C2" w:rsidRDefault="00F65E1E">
      <w:pPr>
        <w:jc w:val="both"/>
      </w:pPr>
      <w:r>
        <w:rPr>
          <w:rFonts w:ascii="Times New Roman" w:hAnsi="Times New Roman"/>
          <w:sz w:val="24"/>
          <w:szCs w:val="24"/>
        </w:rPr>
        <w:t>Plánování aktivit v novém roce, hledání vhodných termínů. Dohoda s místními spolky a školou na společných aktivitách.</w:t>
      </w:r>
    </w:p>
    <w:p w14:paraId="4484E476" w14:textId="77777777" w:rsidR="003954C2" w:rsidRDefault="00F65E1E">
      <w:pPr>
        <w:jc w:val="both"/>
      </w:pPr>
      <w:r>
        <w:rPr>
          <w:rFonts w:ascii="Times New Roman" w:hAnsi="Times New Roman"/>
          <w:sz w:val="24"/>
          <w:szCs w:val="24"/>
        </w:rPr>
        <w:t xml:space="preserve">Zajištěna beseda „Když znáš, ZACHRÁNÍŠ“ – vedena pracovnicí Červeného kříže – řešeny otázky první pomoci v běžném životě, např. dušení, autonehoda, </w:t>
      </w:r>
      <w:proofErr w:type="gramStart"/>
      <w:r>
        <w:rPr>
          <w:rFonts w:ascii="Times New Roman" w:hAnsi="Times New Roman"/>
          <w:sz w:val="24"/>
          <w:szCs w:val="24"/>
        </w:rPr>
        <w:t>popáleniny,</w:t>
      </w:r>
      <w:proofErr w:type="gramEnd"/>
      <w:r>
        <w:rPr>
          <w:rFonts w:ascii="Times New Roman" w:hAnsi="Times New Roman"/>
          <w:sz w:val="24"/>
          <w:szCs w:val="24"/>
        </w:rPr>
        <w:t xml:space="preserve"> atd.</w:t>
      </w:r>
    </w:p>
    <w:p w14:paraId="393D6121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02C3F5CD" w14:textId="77777777" w:rsidR="003954C2" w:rsidRDefault="00F65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Zrealizované akce: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B95F8A" w14:textId="77777777" w:rsidR="003954C2" w:rsidRDefault="003954C2">
      <w:pPr>
        <w:jc w:val="both"/>
        <w:rPr>
          <w:rFonts w:ascii="Times New Roman" w:hAnsi="Times New Roman"/>
          <w:sz w:val="24"/>
          <w:szCs w:val="24"/>
        </w:rPr>
      </w:pPr>
    </w:p>
    <w:p w14:paraId="0C92EF1B" w14:textId="77777777" w:rsidR="003954C2" w:rsidRDefault="00F6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Pracovnice Červeného kříže měla připravenou besedu na téma „Když znáš, ZACHRÁNÍŠ“ Postupně procházela jednotlivé situace, se kterými se můžeme v běžném životě a vyžadují zajištění podání první pomoc jinou osobou. Každý z účastníků si mohl vyzkoušet vyproštění osoby při autonehodě, resuscitaci dospělého, dítěte a novorozence. Přednášející také reagovala na dotazy diváků. Akce se zúčastnilo 22 občanů.</w:t>
      </w:r>
    </w:p>
    <w:p w14:paraId="7BEB8B3D" w14:textId="77777777" w:rsidR="003954C2" w:rsidRDefault="003954C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49985A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Jakým </w:t>
      </w:r>
      <w:proofErr w:type="gramStart"/>
      <w:r>
        <w:rPr>
          <w:rFonts w:ascii="Times New Roman" w:hAnsi="Times New Roman" w:cs="Times New Roman"/>
          <w:sz w:val="24"/>
          <w:szCs w:val="24"/>
        </w:rPr>
        <w:t>způsobem  informujete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obyvatele obce o provozu Komunitního centra a připravovaných akcích ? Plakát na webu obce, na nástěnce, v rozhlase. </w:t>
      </w:r>
    </w:p>
    <w:p w14:paraId="20666B78" w14:textId="77777777" w:rsidR="003954C2" w:rsidRDefault="003954C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35ABF8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Vykazování pro EVALUACI projektu: Kdo co z členů komunity v rámci provozu centra dělá a jak se tato činnost průběžně vyvíjí? </w:t>
      </w:r>
    </w:p>
    <w:p w14:paraId="6A13069C" w14:textId="77777777" w:rsidR="003954C2" w:rsidRDefault="003954C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F16D61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komunity </w:t>
      </w:r>
      <w:proofErr w:type="gramStart"/>
      <w:r>
        <w:rPr>
          <w:rFonts w:ascii="Times New Roman" w:hAnsi="Times New Roman" w:cs="Times New Roman"/>
          <w:sz w:val="24"/>
          <w:szCs w:val="24"/>
        </w:rPr>
        <w:t>řeší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společně problémy, potřeby, definují cíle, navrhují konkrétní řešení/ akci a zajištují jejich organizaci. Proběhlé akce také následně zhodnocují. </w:t>
      </w:r>
    </w:p>
    <w:p w14:paraId="26FE12DB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měl nadstandartní a velmi aktivitní přístup z pohledu zapojení se do provozu centra, do řešení problémů komunity, do komunikace s cílovými osobami a do přípravy a zajištění realizace </w:t>
      </w:r>
      <w:proofErr w:type="gramStart"/>
      <w:r>
        <w:rPr>
          <w:rFonts w:ascii="Times New Roman" w:hAnsi="Times New Roman" w:cs="Times New Roman"/>
          <w:sz w:val="24"/>
          <w:szCs w:val="24"/>
        </w:rPr>
        <w:t>konkrétních  aktivit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tento člen/tito členové komunity:</w:t>
      </w:r>
    </w:p>
    <w:p w14:paraId="7C2635B2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příprava prostoru před přednáškou, následně úklid, komunikace s přednášející.</w:t>
      </w:r>
    </w:p>
    <w:p w14:paraId="60E6DB35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osoba se dá definovat jako nově </w:t>
      </w:r>
      <w:proofErr w:type="gramStart"/>
      <w:r>
        <w:rPr>
          <w:rFonts w:ascii="Times New Roman" w:hAnsi="Times New Roman" w:cs="Times New Roman"/>
          <w:sz w:val="24"/>
          <w:szCs w:val="24"/>
        </w:rPr>
        <w:t>vznikající  LEADER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obci. </w:t>
      </w:r>
    </w:p>
    <w:p w14:paraId="13746FAD" w14:textId="77777777" w:rsidR="003954C2" w:rsidRDefault="003954C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ECF724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</w:t>
      </w:r>
    </w:p>
    <w:p w14:paraId="41D2223B" w14:textId="77777777" w:rsidR="003954C2" w:rsidRDefault="003954C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77F88B" w14:textId="77777777" w:rsidR="003954C2" w:rsidRDefault="003954C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86AE6F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Komunitní centrum je vytvořeno pro pomoc při řešení problémů místní komunity za aktivní účasti všech stran, které se tyto problémy týkají. Komunitní centrum je široce otevřeno všem lidem, kteří žijí v dané obci. </w:t>
      </w:r>
    </w:p>
    <w:p w14:paraId="07DEAC2C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Dění v komunitním centru vychází z potřeb a kreativity těchto lidí a zahrnuje široké spektrum aktivit (např. aktivity kulturní a multikulturní, výchovné a vzdělávací, environmentální, dobrovolnická činnost apod.)</w:t>
      </w:r>
    </w:p>
    <w:p w14:paraId="047FD148" w14:textId="77777777" w:rsidR="003954C2" w:rsidRDefault="00F65E1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Komunitní centrum v dané obci slouží ke konání různých činností a aktivit </w:t>
      </w:r>
      <w:proofErr w:type="gramStart"/>
      <w:r>
        <w:rPr>
          <w:rFonts w:ascii="Times New Roman" w:hAnsi="Times New Roman" w:cs="Times New Roman"/>
          <w:sz w:val="24"/>
          <w:szCs w:val="24"/>
        </w:rPr>
        <w:t>pro  vytvořenou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komunitu s cílem sociálního začleňování, nebo prevenci sociálního vyloučení osob z cílových skupin a vychází z mapování kontextu komunity a potřeb členů komunity</w:t>
      </w:r>
    </w:p>
    <w:p w14:paraId="368C5A99" w14:textId="77777777" w:rsidR="003954C2" w:rsidRDefault="003954C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7C7633" w14:textId="77777777" w:rsidR="003954C2" w:rsidRDefault="00F65E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Komunitní centra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provozuje </w:t>
      </w:r>
      <w:r>
        <w:rPr>
          <w:rFonts w:ascii="Times New Roman" w:hAnsi="Times New Roman" w:cs="Times New Roman"/>
          <w:sz w:val="24"/>
          <w:szCs w:val="24"/>
        </w:rPr>
        <w:t xml:space="preserve"> žadatel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projektu Místní akční skupina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v  daných obcích v různých prostorách - budovách v majetku dané obce.</w:t>
      </w:r>
    </w:p>
    <w:p w14:paraId="5ECF5B77" w14:textId="77777777" w:rsidR="003954C2" w:rsidRDefault="00395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4D55F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A81FD" w14:textId="77777777" w:rsidR="003954C2" w:rsidRDefault="003954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9B702" w14:textId="77777777" w:rsidR="003954C2" w:rsidRDefault="00F65E1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Zpracovala: Jaroslava Jurčová </w:t>
      </w:r>
    </w:p>
    <w:p w14:paraId="30FE7103" w14:textId="77777777" w:rsidR="003954C2" w:rsidRDefault="003954C2">
      <w:pPr>
        <w:jc w:val="both"/>
      </w:pPr>
    </w:p>
    <w:p w14:paraId="2C425D27" w14:textId="77777777" w:rsidR="003954C2" w:rsidRDefault="003954C2">
      <w:pPr>
        <w:jc w:val="both"/>
        <w:rPr>
          <w:b/>
          <w:bCs/>
          <w:sz w:val="32"/>
        </w:rPr>
      </w:pPr>
    </w:p>
    <w:p w14:paraId="08FC6B93" w14:textId="77777777" w:rsidR="003954C2" w:rsidRDefault="003954C2">
      <w:pPr>
        <w:jc w:val="both"/>
      </w:pPr>
    </w:p>
    <w:sectPr w:rsidR="00395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418" w:bottom="998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0BA0" w14:textId="77777777" w:rsidR="00F65E1E" w:rsidRDefault="00F65E1E">
      <w:r>
        <w:separator/>
      </w:r>
    </w:p>
  </w:endnote>
  <w:endnote w:type="continuationSeparator" w:id="0">
    <w:p w14:paraId="0391C634" w14:textId="77777777" w:rsidR="00F65E1E" w:rsidRDefault="00F6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BA82" w14:textId="77777777" w:rsidR="003954C2" w:rsidRDefault="003954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83D2" w14:textId="77777777" w:rsidR="003954C2" w:rsidRDefault="00F65E1E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„Dětské kluby a příměstské tábory na </w:t>
    </w:r>
    <w:proofErr w:type="spellStart"/>
    <w:r>
      <w:rPr>
        <w:i/>
        <w:iCs/>
        <w:color w:val="333399"/>
        <w:sz w:val="18"/>
      </w:rPr>
      <w:t>Podhostýnsku</w:t>
    </w:r>
    <w:proofErr w:type="spellEnd"/>
    <w:r>
      <w:rPr>
        <w:i/>
        <w:iCs/>
        <w:color w:val="333399"/>
        <w:sz w:val="18"/>
      </w:rPr>
      <w:t>“ je realizovaný a financovaný</w:t>
    </w:r>
  </w:p>
  <w:p w14:paraId="31A8E815" w14:textId="77777777" w:rsidR="003954C2" w:rsidRDefault="00F65E1E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s podporou ESF, Operačního programu Zaměstnanost a státního rozpočtu, </w:t>
    </w:r>
  </w:p>
  <w:p w14:paraId="37DC2A79" w14:textId="77777777" w:rsidR="003954C2" w:rsidRDefault="00F65E1E">
    <w:pPr>
      <w:pStyle w:val="Zhlav"/>
      <w:jc w:val="center"/>
      <w:rPr>
        <w:i/>
        <w:iCs/>
        <w:color w:val="333399"/>
        <w:sz w:val="18"/>
      </w:rPr>
    </w:pPr>
    <w:proofErr w:type="spellStart"/>
    <w:r>
      <w:rPr>
        <w:i/>
        <w:iCs/>
        <w:color w:val="333399"/>
        <w:sz w:val="18"/>
      </w:rPr>
      <w:t>reg</w:t>
    </w:r>
    <w:proofErr w:type="spellEnd"/>
    <w:r>
      <w:rPr>
        <w:i/>
        <w:iCs/>
        <w:color w:val="333399"/>
        <w:sz w:val="18"/>
      </w:rPr>
      <w:t>. číslo CZ.02.3.68/0.0/0.0/17_047/0008614.</w:t>
    </w:r>
  </w:p>
  <w:p w14:paraId="14562A51" w14:textId="77777777" w:rsidR="003954C2" w:rsidRDefault="003954C2">
    <w:pPr>
      <w:pStyle w:val="Zhlav"/>
      <w:jc w:val="center"/>
      <w:rPr>
        <w:i/>
        <w:iCs/>
        <w:color w:val="333399"/>
        <w:sz w:val="18"/>
      </w:rPr>
    </w:pPr>
  </w:p>
  <w:p w14:paraId="48A22E68" w14:textId="77777777" w:rsidR="003954C2" w:rsidRDefault="003954C2">
    <w:pPr>
      <w:pStyle w:val="Zpat"/>
    </w:pPr>
  </w:p>
  <w:p w14:paraId="10DB227A" w14:textId="77777777" w:rsidR="003954C2" w:rsidRDefault="003954C2">
    <w:pPr>
      <w:pStyle w:val="Zpat"/>
      <w:jc w:val="center"/>
      <w:rPr>
        <w:i/>
        <w:iCs/>
        <w:color w:val="3333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52DF" w14:textId="77777777" w:rsidR="003954C2" w:rsidRDefault="00F65E1E">
    <w:pPr>
      <w:pStyle w:val="Zpat"/>
      <w:jc w:val="center"/>
    </w:pPr>
    <w:r>
      <w:rPr>
        <w:i/>
        <w:color w:val="002060"/>
        <w:sz w:val="20"/>
      </w:rPr>
      <w:t xml:space="preserve">Projekt: Podpora komunitně vedeného místního rozvoje na území MAS </w:t>
    </w:r>
    <w:proofErr w:type="spellStart"/>
    <w:r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CZ.03.02.01/00/22_008/0000029. Tento projekt je realizovaný a financovaný </w:t>
    </w:r>
    <w:r>
      <w:rPr>
        <w:i/>
        <w:color w:val="002060"/>
        <w:sz w:val="20"/>
      </w:rPr>
      <w:br/>
      <w:t>s podporou ESF, Operačního programu Zaměstnanost plus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65F7" w14:textId="77777777" w:rsidR="00F65E1E" w:rsidRDefault="00F65E1E">
      <w:r>
        <w:separator/>
      </w:r>
    </w:p>
  </w:footnote>
  <w:footnote w:type="continuationSeparator" w:id="0">
    <w:p w14:paraId="47C53B51" w14:textId="77777777" w:rsidR="00F65E1E" w:rsidRDefault="00F6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1556" w14:textId="77777777" w:rsidR="003954C2" w:rsidRDefault="003954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E026" w14:textId="77777777" w:rsidR="003954C2" w:rsidRDefault="003954C2">
    <w:pPr>
      <w:pStyle w:val="Zhlav"/>
      <w:rPr>
        <w:i/>
        <w:iCs/>
        <w:color w:val="333399"/>
        <w:sz w:val="20"/>
      </w:rPr>
    </w:pPr>
  </w:p>
  <w:p w14:paraId="1B61D2C5" w14:textId="77777777" w:rsidR="003954C2" w:rsidRDefault="00F65E1E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52E97085" wp14:editId="608E7F0C">
          <wp:extent cx="2867025" cy="591185"/>
          <wp:effectExtent l="0" t="0" r="0" b="0"/>
          <wp:docPr id="1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DF958D" w14:textId="77777777" w:rsidR="003954C2" w:rsidRDefault="003954C2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1A4E" w14:textId="77777777" w:rsidR="003954C2" w:rsidRDefault="00F65E1E">
    <w:pPr>
      <w:pStyle w:val="Zhlav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0" distR="114300" simplePos="0" relativeHeight="8" behindDoc="1" locked="0" layoutInCell="0" allowOverlap="1" wp14:anchorId="55ACDC4E" wp14:editId="638C7A38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106295" cy="541655"/>
          <wp:effectExtent l="0" t="0" r="0" b="0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F39A70A" wp14:editId="01C9E54E">
          <wp:extent cx="2807335" cy="636905"/>
          <wp:effectExtent l="0" t="0" r="0" b="0"/>
          <wp:docPr id="3" name="Picture 57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736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9891" t="-39606"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10730" w14:textId="77777777" w:rsidR="003954C2" w:rsidRDefault="003954C2">
    <w:pPr>
      <w:pStyle w:val="Zhlav"/>
      <w:tabs>
        <w:tab w:val="clear" w:pos="9072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2"/>
    <w:rsid w:val="0023317B"/>
    <w:rsid w:val="003954C2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525D"/>
  <w15:docId w15:val="{465A0B2A-639D-4888-9176-11370F79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left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left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character" w:customStyle="1" w:styleId="apple-converted-space">
    <w:name w:val="apple-converted-space"/>
    <w:qFormat/>
    <w:rsid w:val="00197D9D"/>
  </w:style>
  <w:style w:type="character" w:styleId="Odkaznakoment">
    <w:name w:val="annotation reference"/>
    <w:uiPriority w:val="99"/>
    <w:semiHidden/>
    <w:unhideWhenUsed/>
    <w:qFormat/>
    <w:rsid w:val="00AD06E4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AD06E4"/>
    <w:rPr>
      <w:rFonts w:ascii="Arial" w:hAnsi="Arial" w:cs="Arial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AD06E4"/>
    <w:rPr>
      <w:rFonts w:ascii="Arial" w:hAnsi="Arial" w:cs="Arial"/>
      <w:b/>
      <w:bCs/>
    </w:rPr>
  </w:style>
  <w:style w:type="character" w:customStyle="1" w:styleId="TextbublinyChar">
    <w:name w:val="Text bubliny Char"/>
    <w:link w:val="Textbubliny"/>
    <w:uiPriority w:val="99"/>
    <w:semiHidden/>
    <w:qFormat/>
    <w:rsid w:val="00AD06E4"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link w:val="Podnadpis"/>
    <w:uiPriority w:val="11"/>
    <w:qFormat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qFormat/>
    <w:rsid w:val="008B435A"/>
    <w:rPr>
      <w:rFonts w:ascii="Arial" w:hAnsi="Arial" w:cs="Arial"/>
      <w:sz w:val="22"/>
    </w:rPr>
  </w:style>
  <w:style w:type="character" w:customStyle="1" w:styleId="datalabel">
    <w:name w:val="datalabel"/>
    <w:basedOn w:val="Standardnpsmoodstavce"/>
    <w:qFormat/>
    <w:rsid w:val="00A84D0B"/>
  </w:style>
  <w:style w:type="character" w:customStyle="1" w:styleId="subject">
    <w:name w:val="subject"/>
    <w:basedOn w:val="Standardnpsmoodstavce"/>
    <w:qFormat/>
    <w:rsid w:val="00087574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qFormat/>
    <w:rsid w:val="003C65A1"/>
    <w:pPr>
      <w:tabs>
        <w:tab w:val="left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qFormat/>
    <w:rsid w:val="00197D9D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D06E4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6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D06E4"/>
    <w:rPr>
      <w:rFonts w:ascii="Segoe UI" w:hAnsi="Segoe UI" w:cs="Times New Roman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paragraph" w:customStyle="1" w:styleId="Default">
    <w:name w:val="Default"/>
    <w:qFormat/>
    <w:rsid w:val="00415629"/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E459-2C34-45B5-9A6F-25296887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11599</Characters>
  <Application>Microsoft Office Word</Application>
  <DocSecurity>0</DocSecurity>
  <Lines>96</Lines>
  <Paragraphs>27</Paragraphs>
  <ScaleCrop>false</ScaleCrop>
  <Company>HP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dc:description/>
  <cp:lastModifiedBy>Blahová Anna</cp:lastModifiedBy>
  <cp:revision>2</cp:revision>
  <dcterms:created xsi:type="dcterms:W3CDTF">2024-03-08T20:40:00Z</dcterms:created>
  <dcterms:modified xsi:type="dcterms:W3CDTF">2024-03-08T20:40:00Z</dcterms:modified>
  <dc:language>cs-CZ</dc:language>
</cp:coreProperties>
</file>